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EA4" w:rsidRDefault="007D1EA4" w:rsidP="007D1EA4">
      <w:pPr>
        <w:pStyle w:val="NormaleWeb"/>
        <w:spacing w:after="0" w:line="240" w:lineRule="auto"/>
      </w:pPr>
      <w:r>
        <w:rPr>
          <w:sz w:val="28"/>
          <w:szCs w:val="28"/>
        </w:rPr>
        <w:t>Alcune riflessioni sul libro di Thomas Piketty, Il capitale nel XXI secolo</w:t>
      </w:r>
    </w:p>
    <w:p w:rsidR="007D1EA4" w:rsidRDefault="007D1EA4" w:rsidP="007D1EA4">
      <w:pPr>
        <w:pStyle w:val="NormaleWeb"/>
        <w:spacing w:after="0" w:line="240" w:lineRule="auto"/>
      </w:pPr>
    </w:p>
    <w:p w:rsidR="007D1EA4" w:rsidRDefault="007D1EA4" w:rsidP="007D1EA4">
      <w:pPr>
        <w:pStyle w:val="NormaleWeb"/>
        <w:spacing w:after="0" w:line="240" w:lineRule="auto"/>
      </w:pPr>
      <w:r>
        <w:rPr>
          <w:sz w:val="28"/>
          <w:szCs w:val="28"/>
        </w:rPr>
        <w:t>Entrando nelle librerie in questi giorni si assiste ad un evento non particolarmente frequente: tra i libri più venduti c'è un tomo di oltre novecento pagine scritto da un economista, nel quale racconta, con grandissima scrupolosità, le sue ricerche fatte di dati, serie storiche, grafici e qualche formula matematica. Non proprio un libro, apparentemente, per un vastissimo pubblico.</w:t>
      </w:r>
    </w:p>
    <w:p w:rsidR="007D1EA4" w:rsidRDefault="007D1EA4" w:rsidP="007D1EA4">
      <w:pPr>
        <w:pStyle w:val="NormaleWeb"/>
        <w:spacing w:after="0" w:line="240" w:lineRule="auto"/>
      </w:pPr>
      <w:r>
        <w:rPr>
          <w:sz w:val="28"/>
          <w:szCs w:val="28"/>
        </w:rPr>
        <w:t>Il suo successo è dovuto al fatto che, con grande scientificità, l'autore riesce a smontare il castello dottrinale del neoliberismo, per aprire nuove prospettive per un vero sviluppo dell'occidente e di tutta l'umanità.</w:t>
      </w:r>
    </w:p>
    <w:p w:rsidR="007D1EA4" w:rsidRDefault="007D1EA4" w:rsidP="007D1EA4">
      <w:pPr>
        <w:pStyle w:val="NormaleWeb"/>
        <w:spacing w:after="0" w:line="240" w:lineRule="auto"/>
      </w:pPr>
      <w:r>
        <w:rPr>
          <w:sz w:val="28"/>
          <w:szCs w:val="28"/>
        </w:rPr>
        <w:t>Questo non significa che non vi si possano rintracciare errori o mancanze; ma finalmente si è aperta una voragine significativa nella discussione accademica e politica.</w:t>
      </w:r>
    </w:p>
    <w:p w:rsidR="007D1EA4" w:rsidRDefault="007D1EA4" w:rsidP="007D1EA4">
      <w:pPr>
        <w:pStyle w:val="NormaleWeb"/>
        <w:spacing w:after="0" w:line="240" w:lineRule="auto"/>
      </w:pPr>
      <w:r>
        <w:rPr>
          <w:sz w:val="28"/>
          <w:szCs w:val="28"/>
        </w:rPr>
        <w:t>Alcune note significative a partire da questa lettura.</w:t>
      </w:r>
    </w:p>
    <w:p w:rsidR="007D1EA4" w:rsidRDefault="007D1EA4" w:rsidP="007D1EA4">
      <w:pPr>
        <w:pStyle w:val="NormaleWeb"/>
        <w:spacing w:after="0" w:line="240" w:lineRule="auto"/>
      </w:pPr>
      <w:r>
        <w:rPr>
          <w:sz w:val="28"/>
          <w:szCs w:val="28"/>
        </w:rPr>
        <w:t xml:space="preserve">1. Il metodo. Il modello imperante in larghissima parte degli studi economici parte dal paradigma dell'homo </w:t>
      </w:r>
      <w:proofErr w:type="spellStart"/>
      <w:r>
        <w:rPr>
          <w:sz w:val="28"/>
          <w:szCs w:val="28"/>
        </w:rPr>
        <w:t>oeconomicus</w:t>
      </w:r>
      <w:proofErr w:type="spellEnd"/>
      <w:r>
        <w:rPr>
          <w:sz w:val="28"/>
          <w:szCs w:val="28"/>
        </w:rPr>
        <w:t xml:space="preserve">, decisore razionale proteso a realizzare il proprio individualistico interesse, e si basa su sempre più complesse equazioni matematiche che pretenderebbero di predire il futuro. Da un po' di tempo sappiamo che il modello antropologico usato in economia non solo è falso </w:t>
      </w:r>
      <w:r>
        <w:rPr>
          <w:sz w:val="28"/>
          <w:szCs w:val="28"/>
        </w:rPr>
        <w:lastRenderedPageBreak/>
        <w:t>ma è anche altamente fuorviante e praticamente nessun economista aveva previsto l'infinita crisi nella quale siamo piombati.</w:t>
      </w:r>
    </w:p>
    <w:p w:rsidR="007D1EA4" w:rsidRDefault="007D1EA4" w:rsidP="007D1EA4">
      <w:pPr>
        <w:pStyle w:val="NormaleWeb"/>
        <w:spacing w:after="0" w:line="240" w:lineRule="auto"/>
      </w:pPr>
      <w:r>
        <w:rPr>
          <w:sz w:val="28"/>
          <w:szCs w:val="28"/>
        </w:rPr>
        <w:t>Il metodo di Piketty è invece basato sulla capacità di rintracciare nella storia dal XVIII secolo ad oggi alcune traiettorie molto evidenti che ci possono aiutare a capire dove ci potrebbe portare il modello di sviluppo che stiamo vivendo (subendo?) dalla fine degli anni settanta del secolo scorso.</w:t>
      </w:r>
    </w:p>
    <w:p w:rsidR="007D1EA4" w:rsidRDefault="007D1EA4" w:rsidP="007D1EA4">
      <w:pPr>
        <w:pStyle w:val="NormaleWeb"/>
        <w:spacing w:after="0" w:line="240" w:lineRule="auto"/>
      </w:pPr>
      <w:r>
        <w:rPr>
          <w:sz w:val="28"/>
          <w:szCs w:val="28"/>
        </w:rPr>
        <w:t xml:space="preserve">2. Il dato più eclatante. I numeri più sorprendenti che il libro presenta sono quelli che raccontano quanta ricchezza accumulata ci sia nel mondo. E' il rapporto tra capitale nazionale e reddito nazionale. Attualmente nei paesi sviluppati, tale rapporto si colloca tra 5 e 6 e proviene quasi unicamente dal capitale privato. In Italia è più alto ed è superiore a 6 come anche in Giappone. Può essere utile una osservazione molto banale: nel nostro paese il debito pubblico è oltre il 135% del </w:t>
      </w:r>
      <w:proofErr w:type="spellStart"/>
      <w:r>
        <w:rPr>
          <w:sz w:val="28"/>
          <w:szCs w:val="28"/>
        </w:rPr>
        <w:t>Pil</w:t>
      </w:r>
      <w:proofErr w:type="spellEnd"/>
      <w:r>
        <w:rPr>
          <w:sz w:val="28"/>
          <w:szCs w:val="28"/>
        </w:rPr>
        <w:t>; ma molto molto al di sotto di tutta la ricchezza posseduta in Italia. Forse il debito pubblico e i parametri europei non sono così decisivi. Non è da valutare se sia bene o male avere tanta ricchezza; il vero problema è cosa farne.</w:t>
      </w:r>
    </w:p>
    <w:p w:rsidR="007D1EA4" w:rsidRDefault="007D1EA4" w:rsidP="007D1EA4">
      <w:pPr>
        <w:pStyle w:val="NormaleWeb"/>
        <w:spacing w:after="0" w:line="240" w:lineRule="auto"/>
      </w:pPr>
      <w:r>
        <w:rPr>
          <w:sz w:val="28"/>
          <w:szCs w:val="28"/>
        </w:rPr>
        <w:t xml:space="preserve">3. E' sempre stato così? Lo studio dell'economista francese mette bene in evidenza che tutte le grandi economie occidentali hanno avuto un rapporto capitale reddito stabile dal 1700 al 1910; tale rapporto è crollato fino a toccare il minimo nel 1950 per poi risalire fino ai giorni nostri, avvicinandosi ai livelli di inizio del XVIII secolo. Tale </w:t>
      </w:r>
      <w:r>
        <w:rPr>
          <w:sz w:val="28"/>
          <w:szCs w:val="28"/>
        </w:rPr>
        <w:lastRenderedPageBreak/>
        <w:t>crescita non accenna affatto a diminuire. E, ancora una volta, non è tanto il vedere che si sta accumulando capitale che costituisce un problema; ma lo diventa nella misura in cui la misura delle diseguaglianze all'interno del singolo paese stanno crescendo a dismisura.</w:t>
      </w:r>
    </w:p>
    <w:p w:rsidR="007D1EA4" w:rsidRDefault="007D1EA4" w:rsidP="007D1EA4">
      <w:pPr>
        <w:pStyle w:val="NormaleWeb"/>
        <w:spacing w:after="0" w:line="240" w:lineRule="auto"/>
      </w:pPr>
      <w:r>
        <w:rPr>
          <w:sz w:val="28"/>
          <w:szCs w:val="28"/>
        </w:rPr>
        <w:t xml:space="preserve">4. Il nodo decisivo. Piketty dimostra come il principale fattore destabilizzante è il fatto che il tasso di rendimento del capitale è, ormai strutturalmente, più alto del tasso di crescita del reddito e del prodotto. Ne consegue che “l'imprenditore tende inevitabilmente a trasformarsi in </w:t>
      </w:r>
      <w:r>
        <w:rPr>
          <w:i/>
          <w:iCs/>
          <w:sz w:val="28"/>
          <w:szCs w:val="28"/>
        </w:rPr>
        <w:t>rentier</w:t>
      </w:r>
      <w:r>
        <w:rPr>
          <w:sz w:val="28"/>
          <w:szCs w:val="28"/>
        </w:rPr>
        <w:t xml:space="preserve"> (cioè uno che vive di rendita), e a prevaricare sempre di più chi non possiede nient'altro che il proprio lavoro. Una volta costituito, il capitale si riproduce da solo e cresce molto più in fretta di quanto cresca il prodotto. Il passato divora il futuro.” (</w:t>
      </w:r>
      <w:proofErr w:type="spellStart"/>
      <w:r>
        <w:rPr>
          <w:sz w:val="28"/>
          <w:szCs w:val="28"/>
        </w:rPr>
        <w:t>pag</w:t>
      </w:r>
      <w:proofErr w:type="spellEnd"/>
      <w:r>
        <w:rPr>
          <w:sz w:val="28"/>
          <w:szCs w:val="28"/>
        </w:rPr>
        <w:t xml:space="preserve"> 920 della traduzione italiana edita da Bompiani)</w:t>
      </w:r>
    </w:p>
    <w:p w:rsidR="007D1EA4" w:rsidRDefault="007D1EA4" w:rsidP="007D1EA4">
      <w:pPr>
        <w:pStyle w:val="NormaleWeb"/>
        <w:spacing w:after="0" w:line="240" w:lineRule="auto"/>
      </w:pPr>
      <w:r>
        <w:rPr>
          <w:sz w:val="28"/>
          <w:szCs w:val="28"/>
        </w:rPr>
        <w:t>Quindi? Chi ha oggi avrà sempre più in futuro; chi ha meno avrà sempre meno via via che scorrono gli anni. Anzi; visto che il rendimento del capitale cresce in funzione del crescere dello stock investito, tale meccanismo si rafforzerà sempre di più.</w:t>
      </w:r>
    </w:p>
    <w:p w:rsidR="007D1EA4" w:rsidRDefault="007D1EA4" w:rsidP="007D1EA4">
      <w:pPr>
        <w:pStyle w:val="NormaleWeb"/>
        <w:spacing w:after="0" w:line="240" w:lineRule="auto"/>
      </w:pPr>
      <w:r>
        <w:rPr>
          <w:sz w:val="28"/>
          <w:szCs w:val="28"/>
        </w:rPr>
        <w:t xml:space="preserve">5. La via di uscita. La ricchezza deve essere usata per creare lavoro, felicità pubblica, bene comune e processi di eguaglianza, altrimenti rischia di essere iniqua. Piketty propone come soluzione una tassa progressiva sul capitale privato. Non so dire se sia tecnicamente possibile e in ogni caso non può essere una misura adottata da un singolo paese. Ma credo che sia una utopia da perseguire a tutti i </w:t>
      </w:r>
      <w:r>
        <w:rPr>
          <w:sz w:val="28"/>
          <w:szCs w:val="28"/>
        </w:rPr>
        <w:lastRenderedPageBreak/>
        <w:t>costi, spiegando ai nostri concittadini e a tutti gli europei che è l'unico modo vero per garantire un nuovo sviluppo al vecchio continente.</w:t>
      </w:r>
    </w:p>
    <w:p w:rsidR="007D1EA4" w:rsidRDefault="007D1EA4" w:rsidP="007D1EA4">
      <w:pPr>
        <w:pStyle w:val="NormaleWeb"/>
        <w:spacing w:after="0" w:line="240" w:lineRule="auto"/>
      </w:pPr>
      <w:r>
        <w:rPr>
          <w:sz w:val="28"/>
          <w:szCs w:val="28"/>
        </w:rPr>
        <w:t>6. Verso una società diversa. E', in ogni caso, l'unico modo per riaccendere le speranze di una diversa mobilità sociale, dove sia possibile vedersi riconosciute i meriti e le competenze.</w:t>
      </w:r>
    </w:p>
    <w:p w:rsidR="007D1EA4" w:rsidRDefault="007D1EA4" w:rsidP="007D1EA4">
      <w:pPr>
        <w:pStyle w:val="NormaleWeb"/>
        <w:spacing w:after="0" w:line="240" w:lineRule="auto"/>
      </w:pPr>
      <w:r>
        <w:rPr>
          <w:sz w:val="28"/>
          <w:szCs w:val="28"/>
        </w:rPr>
        <w:t>7. E' desiderabile una guerra? Come già detto, la ricchezza è stata minore e meglio distribuita grazie alle catastrofi che si sono avute dal 1910 al 1950: due guerre mondiali e la crisi del 1929. Solo eventi così dolorosi portano l'umanità ad equilibri più giusti? Ma soprattutto esiste una domanda ancora più inquietante: come mai questa attuale crisi, pur nella tragicità delle sue conseguenze, non ha almeno questo unico aspetto positivo di consegnarci una maggiore equità?</w:t>
      </w:r>
    </w:p>
    <w:p w:rsidR="007D1EA4" w:rsidRDefault="007D1EA4" w:rsidP="007D1EA4">
      <w:pPr>
        <w:pStyle w:val="NormaleWeb"/>
        <w:spacing w:after="0" w:line="240" w:lineRule="auto"/>
      </w:pPr>
      <w:r>
        <w:rPr>
          <w:sz w:val="28"/>
          <w:szCs w:val="28"/>
        </w:rPr>
        <w:t>8. Una illusione. “Sarebbe illusorio pensare che esistano, nella struttura della crescita moderna o nelle leggi dell'economia di mercato, forze di convergenza capaci di portare naturalmente a una riduzione delle disuguaglianze patrimoniali o a una stabilizzazione i qualche misura armonica” (</w:t>
      </w:r>
      <w:proofErr w:type="spellStart"/>
      <w:r>
        <w:rPr>
          <w:sz w:val="28"/>
          <w:szCs w:val="28"/>
        </w:rPr>
        <w:t>pag</w:t>
      </w:r>
      <w:proofErr w:type="spellEnd"/>
      <w:r>
        <w:rPr>
          <w:sz w:val="28"/>
          <w:szCs w:val="28"/>
        </w:rPr>
        <w:t xml:space="preserve"> 580) Vi è, quindi, il solito problema di una economia che tende a perseguire i suoi interessi (cioè dei più ricchi) lasciandosi completamente alle spalle la politica così come, ad esempio, la disegna la nostra Costituzione. Il neoliberismo è davvero l'unica forza al potere da molti decenni.</w:t>
      </w:r>
    </w:p>
    <w:p w:rsidR="007D1EA4" w:rsidRDefault="007D1EA4" w:rsidP="007D1EA4">
      <w:pPr>
        <w:pStyle w:val="NormaleWeb"/>
        <w:spacing w:after="0" w:line="240" w:lineRule="auto"/>
      </w:pPr>
      <w:r>
        <w:rPr>
          <w:sz w:val="28"/>
          <w:szCs w:val="28"/>
        </w:rPr>
        <w:lastRenderedPageBreak/>
        <w:t>9. Il ruolo degli economisti. Cosa dovrebbero, dunque, fare gli economisti? Riportare l'economia dentro la democrazia, dentro le piazze dove abitano i cittadini, dentro le agorà, dentro i fori dove si discute della vita delle persone, dove le persone si lasciano coinvolgere per trovare la via di un bene comune ancora maggiore. Riportare l'economia da fine assoluto di ogni decisione politica a mezzo per poter decidere per la felicità pubblica. Occorre, cioè, “riprendere il controllo di un capitalismo finanziario praticamente impazzito e occorre rinnovare e modernizzare in profondità e con continuità i sistemi di prelievo fiscale e di spesa che sono connaturati allo Stato sociale moderno, sistemi che hanno raggiunto un grado di complessità tale da minacciare gravemente la loro intelligibilità e la loro efficacia sociale ed economica” (pag. 734).</w:t>
      </w:r>
    </w:p>
    <w:p w:rsidR="007D1EA4" w:rsidRDefault="007D1EA4" w:rsidP="007D1EA4">
      <w:pPr>
        <w:pStyle w:val="NormaleWeb"/>
        <w:spacing w:after="0" w:line="240" w:lineRule="auto"/>
      </w:pPr>
      <w:r>
        <w:rPr>
          <w:sz w:val="28"/>
          <w:szCs w:val="28"/>
        </w:rPr>
        <w:t>10. Il Vangelo. E, forse, qualche economista potrebbe leggere una pagina di vangelo a me molto cara: la parabola dei lavoratori inviati alla vigna. Ci sono moltissimi elementi interessantissimi:</w:t>
      </w:r>
    </w:p>
    <w:p w:rsidR="007D1EA4" w:rsidRDefault="007D1EA4" w:rsidP="007D1EA4">
      <w:pPr>
        <w:pStyle w:val="NormaleWeb"/>
        <w:numPr>
          <w:ilvl w:val="0"/>
          <w:numId w:val="1"/>
        </w:numPr>
        <w:spacing w:after="0" w:line="240" w:lineRule="auto"/>
      </w:pPr>
      <w:r>
        <w:rPr>
          <w:sz w:val="28"/>
          <w:szCs w:val="28"/>
        </w:rPr>
        <w:t>il vignaiolo è come ossessionato nell’offrire a tutti coloro che incontra la possibilità di lavorare nella sua vigna.</w:t>
      </w:r>
    </w:p>
    <w:p w:rsidR="007D1EA4" w:rsidRDefault="007D1EA4" w:rsidP="007D1EA4">
      <w:pPr>
        <w:pStyle w:val="NormaleWeb"/>
        <w:numPr>
          <w:ilvl w:val="0"/>
          <w:numId w:val="1"/>
        </w:numPr>
        <w:spacing w:after="0" w:line="240" w:lineRule="auto"/>
      </w:pPr>
      <w:r>
        <w:rPr>
          <w:sz w:val="28"/>
          <w:szCs w:val="28"/>
        </w:rPr>
        <w:t>Il suo essere imprenditore ha, quindi, come finalità il coinvolgimento del più alto numero possibili di persone nella sua attività.</w:t>
      </w:r>
    </w:p>
    <w:p w:rsidR="007D1EA4" w:rsidRDefault="007D1EA4" w:rsidP="007D1EA4">
      <w:pPr>
        <w:pStyle w:val="NormaleWeb"/>
        <w:numPr>
          <w:ilvl w:val="0"/>
          <w:numId w:val="1"/>
        </w:numPr>
        <w:spacing w:after="0" w:line="240" w:lineRule="auto"/>
      </w:pPr>
      <w:r>
        <w:rPr>
          <w:sz w:val="28"/>
          <w:szCs w:val="28"/>
        </w:rPr>
        <w:t>A tutti è dato un denaro, cifra sufficiente e necessaria per una vita dignitosa; a tutti un denaro, indipendentemente dal numero di ore lavorate.</w:t>
      </w:r>
    </w:p>
    <w:p w:rsidR="007D1EA4" w:rsidRDefault="007D1EA4" w:rsidP="007D1EA4">
      <w:pPr>
        <w:pStyle w:val="NormaleWeb"/>
        <w:numPr>
          <w:ilvl w:val="0"/>
          <w:numId w:val="1"/>
        </w:numPr>
        <w:spacing w:after="0" w:line="240" w:lineRule="auto"/>
      </w:pPr>
      <w:r>
        <w:rPr>
          <w:sz w:val="28"/>
          <w:szCs w:val="28"/>
        </w:rPr>
        <w:lastRenderedPageBreak/>
        <w:t>Il dipendente, che ha lavorato tutta la giornata e va a ricevere la paga, ha un problema definibile come un problema di felicità. Non riesce a condividere il bene ed è roso dall’invidia.</w:t>
      </w:r>
    </w:p>
    <w:p w:rsidR="007D1EA4" w:rsidRDefault="007D1EA4" w:rsidP="007D1EA4">
      <w:pPr>
        <w:pStyle w:val="NormaleWeb"/>
        <w:spacing w:after="0" w:line="240" w:lineRule="auto"/>
      </w:pPr>
      <w:r>
        <w:rPr>
          <w:sz w:val="28"/>
          <w:szCs w:val="28"/>
        </w:rPr>
        <w:t>E così non capisce la bontà del padrone, il bene che il padrone crea e desidera creare.</w:t>
      </w:r>
    </w:p>
    <w:p w:rsidR="007D1EA4" w:rsidRDefault="007D1EA4" w:rsidP="007D1EA4">
      <w:pPr>
        <w:pStyle w:val="NormaleWeb"/>
        <w:spacing w:after="0" w:line="240" w:lineRule="auto"/>
      </w:pPr>
      <w:r>
        <w:rPr>
          <w:sz w:val="28"/>
          <w:szCs w:val="28"/>
        </w:rPr>
        <w:t>Trovo questa pagina di Vangelo straordinariamente vicina al sentire di Piketty: la ricchezza va usata per il bene della persona, per offrirgli il bene più grande che è una vita piena di senso, dove il lavoro ha un posto assolutamente centrale.</w:t>
      </w:r>
    </w:p>
    <w:p w:rsidR="007D1EA4" w:rsidRDefault="007D1EA4" w:rsidP="007D1EA4">
      <w:pPr>
        <w:pStyle w:val="NormaleWeb"/>
        <w:spacing w:after="0" w:line="240" w:lineRule="auto"/>
      </w:pPr>
    </w:p>
    <w:p w:rsidR="007D1EA4" w:rsidRDefault="007D1EA4" w:rsidP="007D1EA4">
      <w:pPr>
        <w:pStyle w:val="NormaleWeb"/>
        <w:spacing w:after="0" w:line="240" w:lineRule="auto"/>
      </w:pPr>
      <w:r>
        <w:rPr>
          <w:sz w:val="28"/>
          <w:szCs w:val="28"/>
        </w:rPr>
        <w:t>Non ho avuto la pretesa di esporre compiutamente il lavoro di Piketty; mi basterebbe avere suscitato un po' di curiosità e di voglia di leggerlo; ma soprattutto mi piacerebbe che noi italiani, noi europei sentissimo davvero bisogno di riprendere in mano il nostro futuro.</w:t>
      </w:r>
    </w:p>
    <w:p w:rsidR="007D1EA4" w:rsidRDefault="007D1EA4" w:rsidP="007D1EA4">
      <w:pPr>
        <w:pStyle w:val="NormaleWeb"/>
        <w:spacing w:after="0" w:line="240" w:lineRule="auto"/>
      </w:pPr>
    </w:p>
    <w:p w:rsidR="00AF209D" w:rsidRDefault="00AF209D">
      <w:bookmarkStart w:id="0" w:name="_GoBack"/>
      <w:bookmarkEnd w:id="0"/>
    </w:p>
    <w:sectPr w:rsidR="00AF209D" w:rsidSect="00557807">
      <w:pgSz w:w="8386" w:h="11904" w:code="9"/>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35E67"/>
    <w:multiLevelType w:val="multilevel"/>
    <w:tmpl w:val="C9A8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bookFoldPrinting/>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A4"/>
    <w:rsid w:val="00557807"/>
    <w:rsid w:val="007D1EA4"/>
    <w:rsid w:val="00AF20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D1EA4"/>
    <w:pPr>
      <w:spacing w:before="100" w:beforeAutospacing="1" w:after="142" w:line="288"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D1EA4"/>
    <w:pPr>
      <w:spacing w:before="100" w:beforeAutospacing="1" w:after="142" w:line="288"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6780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prodi</dc:creator>
  <cp:lastModifiedBy>prodi</cp:lastModifiedBy>
  <cp:revision>1</cp:revision>
  <dcterms:created xsi:type="dcterms:W3CDTF">2014-10-22T09:46:00Z</dcterms:created>
  <dcterms:modified xsi:type="dcterms:W3CDTF">2014-10-22T09:46:00Z</dcterms:modified>
</cp:coreProperties>
</file>